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30" w:rsidRDefault="00734930" w:rsidP="00734930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34930">
        <w:rPr>
          <w:rFonts w:ascii="Times New Roman" w:hAnsi="Times New Roman" w:cs="Times New Roman"/>
          <w:color w:val="000000"/>
          <w:sz w:val="28"/>
          <w:szCs w:val="28"/>
        </w:rPr>
        <w:t>Приложение №6</w:t>
      </w:r>
    </w:p>
    <w:p w:rsidR="00734930" w:rsidRDefault="00734930" w:rsidP="0073493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4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Показатели школьной готовности детей и их адаптация </w:t>
      </w:r>
    </w:p>
    <w:p w:rsidR="00734930" w:rsidRPr="00734930" w:rsidRDefault="00734930" w:rsidP="0073493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4930">
        <w:rPr>
          <w:rFonts w:ascii="Times New Roman" w:hAnsi="Times New Roman" w:cs="Times New Roman"/>
          <w:b/>
          <w:color w:val="000000"/>
          <w:sz w:val="28"/>
          <w:szCs w:val="28"/>
        </w:rPr>
        <w:t>к школьным условиям</w:t>
      </w:r>
    </w:p>
    <w:p w:rsidR="00734930" w:rsidRDefault="00734930" w:rsidP="00734930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4930" w:rsidRPr="00734930" w:rsidRDefault="00734930" w:rsidP="00734930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4930">
        <w:rPr>
          <w:rFonts w:ascii="Times New Roman" w:hAnsi="Times New Roman" w:cs="Times New Roman"/>
          <w:color w:val="000000"/>
          <w:sz w:val="28"/>
          <w:szCs w:val="28"/>
        </w:rPr>
        <w:t>Школьная готовность детей</w:t>
      </w:r>
    </w:p>
    <w:p w:rsidR="00734930" w:rsidRDefault="00734930" w:rsidP="0073493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181725" cy="18288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34930" w:rsidRPr="00734930" w:rsidRDefault="00734930" w:rsidP="00734930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4930">
        <w:rPr>
          <w:rFonts w:ascii="Times New Roman" w:hAnsi="Times New Roman" w:cs="Times New Roman"/>
          <w:color w:val="000000"/>
          <w:sz w:val="28"/>
          <w:szCs w:val="28"/>
        </w:rPr>
        <w:t>Адаптация детей к школе</w:t>
      </w:r>
    </w:p>
    <w:p w:rsidR="00734930" w:rsidRDefault="00734930" w:rsidP="0073493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715000" cy="16764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34930" w:rsidRDefault="00734930" w:rsidP="00734930">
      <w:pPr>
        <w:spacing w:line="360" w:lineRule="auto"/>
        <w:jc w:val="both"/>
        <w:rPr>
          <w:color w:val="000000"/>
          <w:sz w:val="28"/>
          <w:szCs w:val="28"/>
        </w:rPr>
      </w:pPr>
    </w:p>
    <w:p w:rsidR="00000000" w:rsidRPr="00734930" w:rsidRDefault="00734930" w:rsidP="00734930">
      <w:pPr>
        <w:rPr>
          <w:rFonts w:ascii="Times New Roman" w:hAnsi="Times New Roman" w:cs="Times New Roman"/>
        </w:rPr>
      </w:pPr>
      <w:r w:rsidRPr="00734930">
        <w:rPr>
          <w:rFonts w:ascii="Times New Roman" w:hAnsi="Times New Roman" w:cs="Times New Roman"/>
          <w:color w:val="000000"/>
          <w:sz w:val="28"/>
          <w:szCs w:val="28"/>
        </w:rPr>
        <w:t>Школьная готовность выросла на 17% и как следствие полная адаптация дошкольников в начальной школе в 2013 г. составила 43%, в 2015 г. – 63%.</w:t>
      </w:r>
    </w:p>
    <w:sectPr w:rsidR="00000000" w:rsidRPr="00734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4930"/>
    <w:rsid w:val="0073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hPercent val="2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956043956043973E-2"/>
          <c:y val="7.1428571428571425E-2"/>
          <c:w val="0.83987441130298279"/>
          <c:h val="0.7417582417582417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26</c:v>
                </c:pt>
                <c:pt idx="1">
                  <c:v>35</c:v>
                </c:pt>
                <c:pt idx="2">
                  <c:v>43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47</c:v>
                </c:pt>
                <c:pt idx="1">
                  <c:v>43</c:v>
                </c:pt>
                <c:pt idx="2">
                  <c:v>40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27</c:v>
                </c:pt>
                <c:pt idx="1">
                  <c:v>22</c:v>
                </c:pt>
                <c:pt idx="2">
                  <c:v>17</c:v>
                </c:pt>
              </c:numCache>
            </c:numRef>
          </c:val>
        </c:ser>
        <c:gapDepth val="0"/>
        <c:shape val="box"/>
        <c:axId val="109843200"/>
        <c:axId val="109844736"/>
        <c:axId val="0"/>
      </c:bar3DChart>
      <c:catAx>
        <c:axId val="10984320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844736"/>
        <c:crosses val="autoZero"/>
        <c:auto val="1"/>
        <c:lblAlgn val="ctr"/>
        <c:lblOffset val="100"/>
        <c:tickLblSkip val="1"/>
        <c:tickMarkSkip val="1"/>
      </c:catAx>
      <c:valAx>
        <c:axId val="10984473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8432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0109890109890112"/>
          <c:y val="0.34065934065934067"/>
          <c:w val="9.2621664050235489E-2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61904761904763E-2"/>
          <c:y val="8.4337349397590397E-2"/>
          <c:w val="0.78571428571428559"/>
          <c:h val="0.7108433734939760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полная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43</c:v>
                </c:pt>
                <c:pt idx="1">
                  <c:v>53</c:v>
                </c:pt>
                <c:pt idx="2">
                  <c:v>63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неполная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</c:v>
                </c:pt>
                <c:pt idx="1">
                  <c:v>40</c:v>
                </c:pt>
                <c:pt idx="2">
                  <c:v>32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дезадаптация</c:v>
                </c:pt>
              </c:strCache>
            </c:strRef>
          </c:tx>
          <c:spPr>
            <a:solidFill>
              <a:srgbClr val="FFFFCC"/>
            </a:solidFill>
            <a:ln w="12701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7</c:v>
                </c:pt>
                <c:pt idx="1">
                  <c:v>7</c:v>
                </c:pt>
                <c:pt idx="2">
                  <c:v>5</c:v>
                </c:pt>
              </c:numCache>
            </c:numRef>
          </c:val>
        </c:ser>
        <c:gapDepth val="0"/>
        <c:shape val="box"/>
        <c:axId val="85475712"/>
        <c:axId val="95714304"/>
        <c:axId val="0"/>
      </c:bar3DChart>
      <c:catAx>
        <c:axId val="854757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714304"/>
        <c:crosses val="autoZero"/>
        <c:auto val="1"/>
        <c:lblAlgn val="ctr"/>
        <c:lblOffset val="100"/>
        <c:tickLblSkip val="1"/>
        <c:tickMarkSkip val="1"/>
      </c:catAx>
      <c:valAx>
        <c:axId val="957143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475712"/>
        <c:crosses val="autoZero"/>
        <c:crossBetween val="between"/>
      </c:valAx>
      <c:spPr>
        <a:noFill/>
        <a:ln w="25402">
          <a:noFill/>
        </a:ln>
      </c:spPr>
    </c:plotArea>
    <c:legend>
      <c:legendPos val="r"/>
      <c:layout>
        <c:manualLayout>
          <c:xMode val="edge"/>
          <c:yMode val="edge"/>
          <c:x val="0.85204081632653084"/>
          <c:y val="0.32530120481927721"/>
          <c:w val="0.14115646258503403"/>
          <c:h val="0.3493975903614459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bsv</dc:creator>
  <cp:keywords/>
  <dc:description/>
  <cp:lastModifiedBy>bsv</cp:lastModifiedBy>
  <cp:revision>2</cp:revision>
  <dcterms:created xsi:type="dcterms:W3CDTF">2015-12-02T07:04:00Z</dcterms:created>
  <dcterms:modified xsi:type="dcterms:W3CDTF">2015-12-02T07:07:00Z</dcterms:modified>
</cp:coreProperties>
</file>